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3A5960" w14:paraId="264FBD8A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F76D1ED" w14:textId="77777777" w:rsidR="003A5960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4C6052A7" w14:textId="77777777" w:rsidR="003A5960" w:rsidRDefault="00000000">
            <w:pPr>
              <w:spacing w:after="0" w:line="240" w:lineRule="auto"/>
            </w:pPr>
            <w:r>
              <w:t>32117</w:t>
            </w:r>
          </w:p>
        </w:tc>
      </w:tr>
      <w:tr w:rsidR="003A5960" w14:paraId="39CEB3A4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C272E0C" w14:textId="77777777" w:rsidR="003A5960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661E772C" w14:textId="77777777" w:rsidR="003A5960" w:rsidRDefault="00000000">
            <w:pPr>
              <w:spacing w:after="0" w:line="240" w:lineRule="auto"/>
            </w:pPr>
            <w:r>
              <w:t>DJEČJI VRTIĆ PLOČE</w:t>
            </w:r>
          </w:p>
        </w:tc>
      </w:tr>
      <w:tr w:rsidR="003A5960" w14:paraId="7044F62C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9CE808E" w14:textId="77777777" w:rsidR="003A5960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1226A998" w14:textId="77777777" w:rsidR="003A5960" w:rsidRDefault="00000000">
            <w:pPr>
              <w:spacing w:after="0" w:line="240" w:lineRule="auto"/>
            </w:pPr>
            <w:r>
              <w:t>21</w:t>
            </w:r>
          </w:p>
        </w:tc>
      </w:tr>
    </w:tbl>
    <w:p w14:paraId="20A4DA8A" w14:textId="77777777" w:rsidR="003A5960" w:rsidRDefault="00000000">
      <w:r>
        <w:br/>
      </w:r>
    </w:p>
    <w:p w14:paraId="6F60B0FA" w14:textId="77777777" w:rsidR="003A5960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6B7266A5" w14:textId="77777777" w:rsidR="003A5960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1ED8C3A6" w14:textId="77777777" w:rsidR="003A5960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7CD68CF2" w14:textId="77777777" w:rsidR="003A5960" w:rsidRDefault="003A5960"/>
    <w:p w14:paraId="4DEA115B" w14:textId="77777777" w:rsidR="003A5960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27A8AA33" w14:textId="77777777" w:rsidR="003A5960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A5960" w14:paraId="1C72CB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962DB6" w14:textId="77777777" w:rsidR="003A596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646805" w14:textId="77777777" w:rsidR="003A596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F77DE7" w14:textId="77777777" w:rsidR="003A596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A5EAF3" w14:textId="77777777" w:rsidR="003A596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33328F" w14:textId="77777777" w:rsidR="003A596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278054" w14:textId="77777777" w:rsidR="003A596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A5960" w14:paraId="6A2F4D6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E42522" w14:textId="77777777" w:rsidR="003A596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D7175C6" w14:textId="77777777" w:rsidR="003A596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C0007A" w14:textId="77777777" w:rsidR="003A596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DF1019" w14:textId="77777777" w:rsidR="003A596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888.869,61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798FBC" w14:textId="77777777" w:rsidR="003A596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927.981,92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8BF47D" w14:textId="77777777" w:rsidR="003A596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104,4</w:t>
            </w:r>
          </w:p>
        </w:tc>
      </w:tr>
      <w:tr w:rsidR="003A5960" w14:paraId="61F353F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B95B22" w14:textId="77777777" w:rsidR="003A596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8EA04B6" w14:textId="77777777" w:rsidR="003A596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C3A064" w14:textId="77777777" w:rsidR="003A596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ED1A36" w14:textId="77777777" w:rsidR="003A596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880.600,16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134317" w14:textId="77777777" w:rsidR="003A596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918.284,49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01890B" w14:textId="77777777" w:rsidR="003A596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104,3</w:t>
            </w:r>
          </w:p>
        </w:tc>
      </w:tr>
      <w:tr w:rsidR="003A5960" w14:paraId="5B960F9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E93D5D" w14:textId="77777777" w:rsidR="003A5960" w:rsidRDefault="003A596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E404AE" w14:textId="77777777" w:rsidR="003A596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9476A2" w14:textId="77777777" w:rsidR="003A596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97DC26" w14:textId="77777777" w:rsidR="003A596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8.269,45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E57997" w14:textId="77777777" w:rsidR="003A596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9.697,43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768341" w14:textId="77777777" w:rsidR="003A596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117,3</w:t>
            </w:r>
          </w:p>
        </w:tc>
      </w:tr>
      <w:tr w:rsidR="003A5960" w14:paraId="365D7CA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E09F19" w14:textId="77777777" w:rsidR="003A596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443F00" w14:textId="77777777" w:rsidR="003A596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31B053" w14:textId="77777777" w:rsidR="003A596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464B61" w14:textId="77777777" w:rsidR="003A596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C678F0" w14:textId="77777777" w:rsidR="003A596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1A91F1" w14:textId="77777777" w:rsidR="003A596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3A5960" w14:paraId="0B7E24C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84E68B" w14:textId="77777777" w:rsidR="003A596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48D3956" w14:textId="77777777" w:rsidR="003A596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DD8616" w14:textId="77777777" w:rsidR="003A596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6DDEEC" w14:textId="77777777" w:rsidR="003A596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6.966,00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0DD0E9" w14:textId="77777777" w:rsidR="003A596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1457EE" w14:textId="77777777" w:rsidR="003A596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10,0</w:t>
            </w:r>
          </w:p>
        </w:tc>
      </w:tr>
      <w:tr w:rsidR="003A5960" w14:paraId="00CF09E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557535" w14:textId="77777777" w:rsidR="003A5960" w:rsidRDefault="003A596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7E2B59" w14:textId="77777777" w:rsidR="003A596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51DEE8" w14:textId="77777777" w:rsidR="003A596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E14CF6" w14:textId="77777777" w:rsidR="003A596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6.966,00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525BC0" w14:textId="77777777" w:rsidR="003A596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969B41" w14:textId="77777777" w:rsidR="003A596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10,0</w:t>
            </w:r>
          </w:p>
        </w:tc>
      </w:tr>
      <w:tr w:rsidR="003A5960" w14:paraId="7291B9A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BB64A5" w14:textId="77777777" w:rsidR="003A596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10C83D" w14:textId="77777777" w:rsidR="003A596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DE9746" w14:textId="77777777" w:rsidR="003A596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5E4916" w14:textId="77777777" w:rsidR="003A596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269B66" w14:textId="77777777" w:rsidR="003A596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2459B2" w14:textId="77777777" w:rsidR="003A596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3A5960" w14:paraId="3543328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8B6FFD" w14:textId="77777777" w:rsidR="003A596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F542BBB" w14:textId="77777777" w:rsidR="003A596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1E7136" w14:textId="77777777" w:rsidR="003A596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E9FB02" w14:textId="77777777" w:rsidR="003A596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4F6620" w14:textId="77777777" w:rsidR="003A596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0DB0C4" w14:textId="77777777" w:rsidR="003A596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3A5960" w14:paraId="7ACEE89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F76C64" w14:textId="77777777" w:rsidR="003A5960" w:rsidRDefault="003A596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062D5E" w14:textId="77777777" w:rsidR="003A596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073E80" w14:textId="77777777" w:rsidR="003A596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F575B1" w14:textId="77777777" w:rsidR="003A596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B0BBD4" w14:textId="77777777" w:rsidR="003A596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227428" w14:textId="77777777" w:rsidR="003A596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3A5960" w14:paraId="6793581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BDBC53" w14:textId="77777777" w:rsidR="003A5960" w:rsidRDefault="003A596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EEA37A" w14:textId="77777777" w:rsidR="003A596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026BBF" w14:textId="77777777" w:rsidR="003A596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EC2B91" w14:textId="77777777" w:rsidR="003A596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1.303,45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5047D3" w14:textId="77777777" w:rsidR="003A596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8.997,43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E0290B" w14:textId="77777777" w:rsidR="003A596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690,3</w:t>
            </w:r>
          </w:p>
        </w:tc>
      </w:tr>
    </w:tbl>
    <w:p w14:paraId="1AA7A468" w14:textId="77777777" w:rsidR="003A5960" w:rsidRDefault="003A5960">
      <w:pPr>
        <w:spacing w:after="0"/>
      </w:pPr>
    </w:p>
    <w:p w14:paraId="2C5ADDC8" w14:textId="77777777" w:rsidR="003A5960" w:rsidRDefault="00000000">
      <w:r>
        <w:t>U obrascu PR-RAS za izvještajno razdoblje iskazani su sljedeći podaci:</w:t>
      </w:r>
    </w:p>
    <w:p w14:paraId="34FB1DBE" w14:textId="77777777" w:rsidR="003A5960" w:rsidRDefault="00000000">
      <w:r>
        <w:t> </w:t>
      </w:r>
    </w:p>
    <w:p w14:paraId="20B0E4EE" w14:textId="77777777" w:rsidR="003A5960" w:rsidRDefault="00000000">
      <w:r>
        <w:t>Ukupni prihodi poslovanja ostvareni su u iznosu od 927.981,92 EUR.</w:t>
      </w:r>
    </w:p>
    <w:p w14:paraId="3D4B4F4F" w14:textId="77777777" w:rsidR="003A5960" w:rsidRDefault="00000000">
      <w:r>
        <w:t>Ukupni rashodi poslovanja iznose 918.284,49 EUR.</w:t>
      </w:r>
    </w:p>
    <w:p w14:paraId="0D2E632B" w14:textId="77777777" w:rsidR="003A5960" w:rsidRDefault="00000000">
      <w:r>
        <w:lastRenderedPageBreak/>
        <w:t>Slijedom navedenog ostvaren je višak prihoda poslovanja u iznosu od 9.697,43 EUR.</w:t>
      </w:r>
    </w:p>
    <w:p w14:paraId="479F1773" w14:textId="77777777" w:rsidR="003A5960" w:rsidRDefault="00000000">
      <w:r>
        <w:t> </w:t>
      </w:r>
    </w:p>
    <w:p w14:paraId="3D5384C6" w14:textId="77777777" w:rsidR="003A5960" w:rsidRDefault="00000000">
      <w:r>
        <w:t>U izvještajnom razdoblju nisu ostvareni prihodi od prodaje nefinancijske imovine, </w:t>
      </w:r>
    </w:p>
    <w:p w14:paraId="48196C48" w14:textId="77777777" w:rsidR="003A5960" w:rsidRDefault="00000000">
      <w:r>
        <w:t>dok rashodi za nabavu nefinancijske imovine iznose 700,00 EUR, </w:t>
      </w:r>
    </w:p>
    <w:p w14:paraId="125BE385" w14:textId="77777777" w:rsidR="003A5960" w:rsidRDefault="00000000">
      <w:r>
        <w:t>zbog čega je iskazan manjak prihoda od nefinancijske imovine u iznosu od 700,00 EUR.</w:t>
      </w:r>
    </w:p>
    <w:p w14:paraId="6A34253A" w14:textId="77777777" w:rsidR="003A5960" w:rsidRDefault="00000000">
      <w:r>
        <w:t> </w:t>
      </w:r>
    </w:p>
    <w:p w14:paraId="6D851FF3" w14:textId="77777777" w:rsidR="003A5960" w:rsidRDefault="00000000">
      <w:r>
        <w:t>Nakon uključivanja svih navedenih kategorija, višak prihoda i primitaka iznosi 8.997,43EUR.</w:t>
      </w:r>
    </w:p>
    <w:p w14:paraId="27278D1D" w14:textId="77777777" w:rsidR="003A5960" w:rsidRDefault="00000000">
      <w:r>
        <w:t> </w:t>
      </w:r>
    </w:p>
    <w:p w14:paraId="335D514D" w14:textId="77777777" w:rsidR="003A5960" w:rsidRDefault="00000000">
      <w:r>
        <w:t>Ostvareni višak rezultat je urednog poslovanja tijekom izvještajnog razdoblja koji je nastao zbog pokrića metodološkog manjka koji se odnosio na rashode za plaće i pripadajuće obveze prema dobavljačima za prosinac 2025. godine.</w:t>
      </w:r>
    </w:p>
    <w:p w14:paraId="1E04C08E" w14:textId="77777777" w:rsidR="003A5960" w:rsidRDefault="00000000">
      <w:r>
        <w:t> </w:t>
      </w:r>
    </w:p>
    <w:p w14:paraId="375BC94D" w14:textId="77777777" w:rsidR="003A5960" w:rsidRDefault="00000000">
      <w:r>
        <w:t>Navedeni metodološki manjak nastao je zbog računovodstvenog načina evidentiranja rashoda, a ne zbog stvarnog manjka financijskih sredstava.</w:t>
      </w:r>
    </w:p>
    <w:p w14:paraId="57464DE9" w14:textId="77777777" w:rsidR="003A5960" w:rsidRDefault="00000000">
      <w:r>
        <w:t> </w:t>
      </w:r>
    </w:p>
    <w:p w14:paraId="3F27D3AA" w14:textId="77777777" w:rsidR="003A5960" w:rsidRDefault="00000000">
      <w:r>
        <w:t> </w:t>
      </w:r>
    </w:p>
    <w:p w14:paraId="75EFE96F" w14:textId="77777777" w:rsidR="003A5960" w:rsidRDefault="00000000">
      <w:r>
        <w:br/>
      </w:r>
    </w:p>
    <w:p w14:paraId="0FDB4EDF" w14:textId="77777777" w:rsidR="003A5960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6B6D8B1D" w14:textId="77777777" w:rsidR="003A5960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3A5960" w14:paraId="48217A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7ECA06" w14:textId="77777777" w:rsidR="003A596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1936FF" w14:textId="77777777" w:rsidR="003A596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5FC747" w14:textId="77777777" w:rsidR="003A596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6CC556" w14:textId="77777777" w:rsidR="003A596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DB4638" w14:textId="77777777" w:rsidR="003A596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A5960" w14:paraId="2018233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73EDD8" w14:textId="77777777" w:rsidR="003A5960" w:rsidRDefault="003A596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7844B8" w14:textId="77777777" w:rsidR="003A596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F12B19" w14:textId="77777777" w:rsidR="003A596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0F3946" w14:textId="77777777" w:rsidR="003A596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14E814" w14:textId="77777777" w:rsidR="003A596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90B56DC" w14:textId="77777777" w:rsidR="003A5960" w:rsidRDefault="003A5960">
      <w:pPr>
        <w:spacing w:after="0"/>
      </w:pPr>
    </w:p>
    <w:p w14:paraId="23100F04" w14:textId="77777777" w:rsidR="003A5960" w:rsidRDefault="00000000">
      <w:r>
        <w:t>Na kraju izvještajnog razdoblja iskazane su obveze u iznosu od 156.137,31 EUR. </w:t>
      </w:r>
    </w:p>
    <w:p w14:paraId="3A1CBECE" w14:textId="77777777" w:rsidR="003A5960" w:rsidRDefault="00000000">
      <w:r>
        <w:t>Navedene obveze nisu bile dospjele u izvještajnom razdoblju, a odnose se prvenstveno na obračunatu plaću za lipanj 2026. godine te pravo na regres. Sve navedene obveze uredno su podmirene 10. srpnja 2026. godine.</w:t>
      </w:r>
    </w:p>
    <w:p w14:paraId="7BD0C112" w14:textId="77777777" w:rsidR="003A5960" w:rsidRDefault="00000000">
      <w:r>
        <w:t> </w:t>
      </w:r>
    </w:p>
    <w:p w14:paraId="128BC062" w14:textId="77777777" w:rsidR="003A5960" w:rsidRDefault="003A5960"/>
    <w:sectPr w:rsidR="003A59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960"/>
    <w:rsid w:val="003A5960"/>
    <w:rsid w:val="0055103D"/>
    <w:rsid w:val="009E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A8493"/>
  <w15:docId w15:val="{E75C34F6-EE01-4B1A-B457-21FA5A082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Danita</dc:creator>
  <cp:lastModifiedBy>Danita</cp:lastModifiedBy>
  <cp:revision>2</cp:revision>
  <dcterms:created xsi:type="dcterms:W3CDTF">2026-07-17T08:27:00Z</dcterms:created>
  <dcterms:modified xsi:type="dcterms:W3CDTF">2026-07-17T08:27:00Z</dcterms:modified>
</cp:coreProperties>
</file>